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99" w:rsidRDefault="00097F39" w:rsidP="00097F39">
      <w:pPr>
        <w:spacing w:after="0"/>
        <w:rPr>
          <w:b/>
          <w:sz w:val="44"/>
          <w:szCs w:val="44"/>
          <w:lang w:val="bg-BG"/>
        </w:rPr>
      </w:pPr>
      <w:r>
        <w:rPr>
          <w:b/>
          <w:sz w:val="44"/>
          <w:szCs w:val="44"/>
          <w:lang w:val="en-US"/>
        </w:rPr>
        <w:t xml:space="preserve">    </w:t>
      </w:r>
      <w:r w:rsidR="00167726">
        <w:rPr>
          <w:b/>
          <w:sz w:val="44"/>
          <w:szCs w:val="44"/>
          <w:lang w:val="en-US"/>
        </w:rPr>
        <w:t xml:space="preserve">                        </w:t>
      </w:r>
      <w:r>
        <w:rPr>
          <w:b/>
          <w:sz w:val="44"/>
          <w:szCs w:val="44"/>
          <w:lang w:val="en-US"/>
        </w:rPr>
        <w:t xml:space="preserve"> </w:t>
      </w:r>
      <w:r>
        <w:rPr>
          <w:b/>
          <w:sz w:val="44"/>
          <w:szCs w:val="44"/>
          <w:lang w:val="bg-BG"/>
        </w:rPr>
        <w:t>О Т Ч Е Т</w:t>
      </w:r>
    </w:p>
    <w:p w:rsidR="00167726" w:rsidRDefault="00097F39" w:rsidP="00097F39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</w:t>
      </w:r>
    </w:p>
    <w:p w:rsidR="00097F39" w:rsidRDefault="00167726" w:rsidP="00097F39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097F39">
        <w:rPr>
          <w:sz w:val="28"/>
          <w:szCs w:val="28"/>
          <w:lang w:val="bg-BG"/>
        </w:rPr>
        <w:t xml:space="preserve"> За дейнос</w:t>
      </w:r>
      <w:r w:rsidR="00097F39" w:rsidRPr="00097F39">
        <w:rPr>
          <w:sz w:val="28"/>
          <w:szCs w:val="28"/>
          <w:lang w:val="bg-BG"/>
        </w:rPr>
        <w:t>тта на Народно читалище”Димитър Благоев-1907”</w:t>
      </w:r>
    </w:p>
    <w:p w:rsidR="00097F39" w:rsidRDefault="00097F39" w:rsidP="00097F39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</w:t>
      </w:r>
      <w:r w:rsidR="00167726">
        <w:rPr>
          <w:sz w:val="28"/>
          <w:szCs w:val="28"/>
          <w:lang w:val="bg-BG"/>
        </w:rPr>
        <w:t xml:space="preserve">                        </w:t>
      </w:r>
      <w:r>
        <w:rPr>
          <w:sz w:val="28"/>
          <w:szCs w:val="28"/>
          <w:lang w:val="bg-BG"/>
        </w:rPr>
        <w:t xml:space="preserve"> </w:t>
      </w:r>
      <w:r w:rsidR="00167726">
        <w:rPr>
          <w:sz w:val="28"/>
          <w:szCs w:val="28"/>
          <w:lang w:val="bg-BG"/>
        </w:rPr>
        <w:t>за</w:t>
      </w:r>
      <w:r>
        <w:rPr>
          <w:sz w:val="28"/>
          <w:szCs w:val="28"/>
          <w:lang w:val="bg-BG"/>
        </w:rPr>
        <w:t xml:space="preserve"> 2017-2019 год.</w:t>
      </w:r>
    </w:p>
    <w:p w:rsidR="00097F39" w:rsidRDefault="00097F39" w:rsidP="00097F39">
      <w:pPr>
        <w:spacing w:after="0"/>
        <w:rPr>
          <w:sz w:val="28"/>
          <w:szCs w:val="28"/>
          <w:lang w:val="bg-BG"/>
        </w:rPr>
      </w:pPr>
    </w:p>
    <w:p w:rsidR="00097F39" w:rsidRPr="001E6FCE" w:rsidRDefault="00097F39" w:rsidP="00097F39">
      <w:pPr>
        <w:jc w:val="both"/>
        <w:rPr>
          <w:sz w:val="28"/>
          <w:szCs w:val="28"/>
        </w:rPr>
      </w:pPr>
      <w:r w:rsidRPr="001E6FCE">
        <w:rPr>
          <w:sz w:val="28"/>
          <w:szCs w:val="28"/>
          <w:lang w:val="ru-RU"/>
        </w:rPr>
        <w:t xml:space="preserve">             </w:t>
      </w:r>
      <w:proofErr w:type="spellStart"/>
      <w:proofErr w:type="gramStart"/>
      <w:r w:rsidRPr="001E6FCE">
        <w:rPr>
          <w:sz w:val="28"/>
          <w:szCs w:val="28"/>
        </w:rPr>
        <w:t>На</w:t>
      </w:r>
      <w:proofErr w:type="spellEnd"/>
      <w:r w:rsidRPr="001E6FCE">
        <w:rPr>
          <w:sz w:val="28"/>
          <w:szCs w:val="28"/>
        </w:rPr>
        <w:t xml:space="preserve">  </w:t>
      </w:r>
      <w:proofErr w:type="spellStart"/>
      <w:r w:rsidRPr="001E6FCE">
        <w:rPr>
          <w:sz w:val="28"/>
          <w:szCs w:val="28"/>
        </w:rPr>
        <w:t>основание</w:t>
      </w:r>
      <w:proofErr w:type="spellEnd"/>
      <w:proofErr w:type="gramEnd"/>
      <w:r w:rsidRPr="001E6FCE">
        <w:rPr>
          <w:sz w:val="28"/>
          <w:szCs w:val="28"/>
        </w:rPr>
        <w:t xml:space="preserve">  </w:t>
      </w:r>
      <w:proofErr w:type="spellStart"/>
      <w:r w:rsidRPr="001E6FCE">
        <w:rPr>
          <w:sz w:val="28"/>
          <w:szCs w:val="28"/>
        </w:rPr>
        <w:t>чл</w:t>
      </w:r>
      <w:proofErr w:type="spellEnd"/>
      <w:r w:rsidRPr="001E6FCE">
        <w:rPr>
          <w:sz w:val="28"/>
          <w:szCs w:val="28"/>
        </w:rPr>
        <w:t xml:space="preserve">. 15 / </w:t>
      </w:r>
      <w:proofErr w:type="gramStart"/>
      <w:r w:rsidRPr="001E6FCE">
        <w:rPr>
          <w:sz w:val="28"/>
          <w:szCs w:val="28"/>
        </w:rPr>
        <w:t>1  и</w:t>
      </w:r>
      <w:proofErr w:type="gramEnd"/>
      <w:r w:rsidRPr="001E6FCE">
        <w:rPr>
          <w:sz w:val="28"/>
          <w:szCs w:val="28"/>
        </w:rPr>
        <w:t xml:space="preserve">  </w:t>
      </w:r>
      <w:proofErr w:type="spellStart"/>
      <w:r w:rsidRPr="001E6FCE">
        <w:rPr>
          <w:sz w:val="28"/>
          <w:szCs w:val="28"/>
        </w:rPr>
        <w:t>чл</w:t>
      </w:r>
      <w:proofErr w:type="spellEnd"/>
      <w:r w:rsidRPr="001E6FCE">
        <w:rPr>
          <w:sz w:val="28"/>
          <w:szCs w:val="28"/>
        </w:rPr>
        <w:t xml:space="preserve">.  16 / 1  </w:t>
      </w:r>
      <w:proofErr w:type="spellStart"/>
      <w:r w:rsidRPr="001E6FCE">
        <w:rPr>
          <w:sz w:val="28"/>
          <w:szCs w:val="28"/>
        </w:rPr>
        <w:t>от</w:t>
      </w:r>
      <w:proofErr w:type="spellEnd"/>
      <w:r w:rsidRPr="001E6FCE">
        <w:rPr>
          <w:sz w:val="28"/>
          <w:szCs w:val="28"/>
        </w:rPr>
        <w:t xml:space="preserve">  </w:t>
      </w:r>
      <w:proofErr w:type="spellStart"/>
      <w:r w:rsidRPr="001E6FCE">
        <w:rPr>
          <w:sz w:val="28"/>
          <w:szCs w:val="28"/>
        </w:rPr>
        <w:t>Устава</w:t>
      </w:r>
      <w:proofErr w:type="spellEnd"/>
      <w:r w:rsidRPr="001E6FCE">
        <w:rPr>
          <w:sz w:val="28"/>
          <w:szCs w:val="28"/>
        </w:rPr>
        <w:t xml:space="preserve">  </w:t>
      </w:r>
      <w:proofErr w:type="spellStart"/>
      <w:r w:rsidRPr="001E6FCE">
        <w:rPr>
          <w:sz w:val="28"/>
          <w:szCs w:val="28"/>
        </w:rPr>
        <w:t>на</w:t>
      </w:r>
      <w:proofErr w:type="spellEnd"/>
      <w:r w:rsidRPr="001E6FCE">
        <w:rPr>
          <w:sz w:val="28"/>
          <w:szCs w:val="28"/>
        </w:rPr>
        <w:t xml:space="preserve">  </w:t>
      </w:r>
      <w:proofErr w:type="spellStart"/>
      <w:r w:rsidRPr="001E6FCE">
        <w:rPr>
          <w:sz w:val="28"/>
          <w:szCs w:val="28"/>
        </w:rPr>
        <w:t>Народно</w:t>
      </w:r>
      <w:proofErr w:type="spellEnd"/>
      <w:r w:rsidRPr="001E6FCE">
        <w:rPr>
          <w:sz w:val="28"/>
          <w:szCs w:val="28"/>
        </w:rPr>
        <w:t xml:space="preserve">  </w:t>
      </w:r>
      <w:proofErr w:type="spellStart"/>
      <w:r w:rsidRPr="001E6FCE">
        <w:rPr>
          <w:sz w:val="28"/>
          <w:szCs w:val="28"/>
        </w:rPr>
        <w:t>читалище</w:t>
      </w:r>
      <w:proofErr w:type="spellEnd"/>
      <w:r w:rsidRPr="001E6FCE">
        <w:rPr>
          <w:sz w:val="28"/>
          <w:szCs w:val="28"/>
        </w:rPr>
        <w:t xml:space="preserve">  „</w:t>
      </w:r>
      <w:proofErr w:type="spellStart"/>
      <w:r w:rsidRPr="001E6FCE">
        <w:rPr>
          <w:sz w:val="28"/>
          <w:szCs w:val="28"/>
        </w:rPr>
        <w:t>Димитър</w:t>
      </w:r>
      <w:proofErr w:type="spellEnd"/>
      <w:r w:rsidRPr="001E6FCE">
        <w:rPr>
          <w:sz w:val="28"/>
          <w:szCs w:val="28"/>
        </w:rPr>
        <w:t xml:space="preserve">  Благоев-</w:t>
      </w:r>
      <w:smartTag w:uri="urn:schemas-microsoft-com:office:smarttags" w:element="metricconverter">
        <w:smartTagPr>
          <w:attr w:name="ProductID" w:val="1907”"/>
        </w:smartTagPr>
        <w:r w:rsidRPr="001E6FCE">
          <w:rPr>
            <w:sz w:val="28"/>
            <w:szCs w:val="28"/>
          </w:rPr>
          <w:t>1907”</w:t>
        </w:r>
      </w:smartTag>
      <w:r w:rsidRPr="001E6FCE">
        <w:rPr>
          <w:sz w:val="28"/>
          <w:szCs w:val="28"/>
        </w:rPr>
        <w:t xml:space="preserve">,  </w:t>
      </w:r>
      <w:proofErr w:type="spellStart"/>
      <w:r w:rsidRPr="001E6FCE">
        <w:rPr>
          <w:sz w:val="28"/>
          <w:szCs w:val="28"/>
        </w:rPr>
        <w:t>днес</w:t>
      </w:r>
      <w:proofErr w:type="spellEnd"/>
      <w:r w:rsidRPr="001E6FCE">
        <w:rPr>
          <w:sz w:val="28"/>
          <w:szCs w:val="28"/>
        </w:rPr>
        <w:t xml:space="preserve">  </w:t>
      </w:r>
      <w:proofErr w:type="spellStart"/>
      <w:r w:rsidRPr="001E6FCE">
        <w:rPr>
          <w:sz w:val="28"/>
          <w:szCs w:val="28"/>
        </w:rPr>
        <w:t>провеждаме</w:t>
      </w:r>
      <w:proofErr w:type="spellEnd"/>
      <w:r w:rsidRPr="001E6FCE">
        <w:rPr>
          <w:sz w:val="28"/>
          <w:szCs w:val="28"/>
        </w:rPr>
        <w:t xml:space="preserve">  </w:t>
      </w:r>
      <w:proofErr w:type="spellStart"/>
      <w:r w:rsidRPr="001E6FCE">
        <w:rPr>
          <w:sz w:val="28"/>
          <w:szCs w:val="28"/>
        </w:rPr>
        <w:t>Общо</w:t>
      </w:r>
      <w:proofErr w:type="spellEnd"/>
      <w:r w:rsidRPr="001E6FCE">
        <w:rPr>
          <w:sz w:val="28"/>
          <w:szCs w:val="28"/>
        </w:rPr>
        <w:t xml:space="preserve">    </w:t>
      </w:r>
      <w:proofErr w:type="spellStart"/>
      <w:r w:rsidRPr="001E6FCE">
        <w:rPr>
          <w:sz w:val="28"/>
          <w:szCs w:val="28"/>
        </w:rPr>
        <w:t>събрание</w:t>
      </w:r>
      <w:proofErr w:type="spellEnd"/>
      <w:r w:rsidRPr="001E6FCE">
        <w:rPr>
          <w:sz w:val="28"/>
          <w:szCs w:val="28"/>
        </w:rPr>
        <w:t xml:space="preserve">  </w:t>
      </w:r>
      <w:proofErr w:type="spellStart"/>
      <w:r w:rsidRPr="001E6FCE">
        <w:rPr>
          <w:sz w:val="28"/>
          <w:szCs w:val="28"/>
        </w:rPr>
        <w:t>на</w:t>
      </w:r>
      <w:proofErr w:type="spellEnd"/>
      <w:r w:rsidRPr="001E6FCE">
        <w:rPr>
          <w:sz w:val="28"/>
          <w:szCs w:val="28"/>
        </w:rPr>
        <w:t xml:space="preserve">  </w:t>
      </w:r>
      <w:proofErr w:type="spellStart"/>
      <w:r w:rsidRPr="001E6FCE">
        <w:rPr>
          <w:sz w:val="28"/>
          <w:szCs w:val="28"/>
        </w:rPr>
        <w:t>читалището</w:t>
      </w:r>
      <w:proofErr w:type="spellEnd"/>
      <w:r w:rsidRPr="001E6FCE">
        <w:rPr>
          <w:sz w:val="28"/>
          <w:szCs w:val="28"/>
        </w:rPr>
        <w:t>.</w:t>
      </w:r>
    </w:p>
    <w:p w:rsidR="00097F39" w:rsidRPr="001E6FCE" w:rsidRDefault="00097F39" w:rsidP="00097F39">
      <w:pPr>
        <w:pStyle w:val="a"/>
        <w:jc w:val="both"/>
        <w:rPr>
          <w:rFonts w:ascii="Times New Roman" w:hAnsi="Times New Roman"/>
          <w:sz w:val="28"/>
          <w:szCs w:val="28"/>
        </w:rPr>
      </w:pPr>
    </w:p>
    <w:p w:rsidR="00097F39" w:rsidRPr="001E6FCE" w:rsidRDefault="00097F39" w:rsidP="00097F39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1E6FCE">
        <w:rPr>
          <w:rFonts w:ascii="Times New Roman" w:hAnsi="Times New Roman"/>
          <w:sz w:val="28"/>
          <w:szCs w:val="28"/>
        </w:rPr>
        <w:t xml:space="preserve">            Българските читалища имат предимството на институция, която е неизменна в облика на страната  - и когато се представя българската традиция и идентичност, и когато се чертае стратегия за бъдещо развитие. Тази позиция се корени не само във вековното развитие на тази изконна българска институция, но преди всичко в жизнената устойчивост на идеите, които тя носи.</w:t>
      </w:r>
    </w:p>
    <w:p w:rsidR="00097F39" w:rsidRPr="001E6FCE" w:rsidRDefault="00097F39" w:rsidP="00097F39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 w:rsidRPr="001E6FCE">
        <w:rPr>
          <w:rFonts w:ascii="Times New Roman" w:hAnsi="Times New Roman"/>
          <w:sz w:val="28"/>
          <w:szCs w:val="28"/>
        </w:rPr>
        <w:t xml:space="preserve">Народните читалища са традиционни самоуправляващи се културно-просветни сдружения, които изпълняват и държавни културно-просветни задачи. Съгласно Закона за народните читалища те са юридически лица с нестопанска цел.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 </w:t>
      </w:r>
    </w:p>
    <w:p w:rsidR="00097F39" w:rsidRPr="001E6FCE" w:rsidRDefault="00097F39" w:rsidP="00097F39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 w:rsidRPr="001E6FCE">
        <w:rPr>
          <w:rFonts w:ascii="Times New Roman" w:hAnsi="Times New Roman"/>
          <w:sz w:val="28"/>
          <w:szCs w:val="28"/>
        </w:rPr>
        <w:t xml:space="preserve">Читалището се управлява от общото събрание, настоятелството и проверителната комисия, като върховен орган е общото събрание, състоящо се от всички членове на читалището, имащи право на глас. Съгласно чл. 14, ал. 2 от Закона за народните читалища решенията на общото събрание са задължителни за другите органи на читалището. </w:t>
      </w:r>
    </w:p>
    <w:p w:rsidR="00097F39" w:rsidRPr="001E6FCE" w:rsidRDefault="00097F39" w:rsidP="00097F39">
      <w:pPr>
        <w:spacing w:after="0"/>
        <w:rPr>
          <w:sz w:val="28"/>
          <w:szCs w:val="28"/>
          <w:lang w:val="bg-BG"/>
        </w:rPr>
      </w:pPr>
    </w:p>
    <w:p w:rsidR="00097F39" w:rsidRDefault="00097F39" w:rsidP="00416AA3">
      <w:pPr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en-US"/>
        </w:rPr>
        <w:t>I.</w:t>
      </w:r>
      <w:r>
        <w:rPr>
          <w:b/>
          <w:sz w:val="32"/>
          <w:szCs w:val="32"/>
          <w:lang w:val="bg-BG"/>
        </w:rPr>
        <w:t>АКТУАЛНО СЪСТОЯНИЕ НА ЧИТАЛИЩЕТО</w:t>
      </w:r>
    </w:p>
    <w:p w:rsidR="00097F39" w:rsidRDefault="00097F39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отчетния период настоятелството, в което са избрани Георги Георгиев-Председател,Йорданка Йорданова,Владислав Донев,Станислав Стоев,Божанка Иванова,Здравка Николова,Живко Иванов-членове,е провело заседания по най-неотложните проблеми,възникнали през отчетния период:</w:t>
      </w:r>
    </w:p>
    <w:p w:rsidR="00097F39" w:rsidRDefault="00097F39" w:rsidP="00416AA3">
      <w:pPr>
        <w:spacing w:after="0"/>
        <w:jc w:val="both"/>
        <w:rPr>
          <w:sz w:val="28"/>
          <w:szCs w:val="28"/>
          <w:lang w:val="bg-BG"/>
        </w:rPr>
      </w:pPr>
    </w:p>
    <w:p w:rsidR="00097F39" w:rsidRDefault="00660266" w:rsidP="00416AA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C960A3">
        <w:rPr>
          <w:sz w:val="28"/>
          <w:szCs w:val="28"/>
          <w:lang w:val="bg-BG"/>
        </w:rPr>
        <w:t xml:space="preserve">Учебно- творчески сезон    на  </w:t>
      </w:r>
      <w:r w:rsidR="00097F39">
        <w:rPr>
          <w:sz w:val="28"/>
          <w:szCs w:val="28"/>
          <w:lang w:val="bg-BG"/>
        </w:rPr>
        <w:t>художествените със</w:t>
      </w:r>
      <w:r w:rsidR="00C960A3">
        <w:rPr>
          <w:sz w:val="28"/>
          <w:szCs w:val="28"/>
          <w:lang w:val="bg-BG"/>
        </w:rPr>
        <w:t>тави</w:t>
      </w:r>
    </w:p>
    <w:p w:rsidR="00C960A3" w:rsidRDefault="00660266" w:rsidP="00416AA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C960A3">
        <w:rPr>
          <w:sz w:val="28"/>
          <w:szCs w:val="28"/>
          <w:lang w:val="bg-BG"/>
        </w:rPr>
        <w:t xml:space="preserve">Ремонт,отопление,  такси за еднократно ползване на зали и </w:t>
      </w:r>
      <w:r>
        <w:rPr>
          <w:sz w:val="28"/>
          <w:szCs w:val="28"/>
          <w:lang w:val="bg-BG"/>
        </w:rPr>
        <w:t xml:space="preserve">   </w:t>
      </w:r>
      <w:r w:rsidR="00C960A3">
        <w:rPr>
          <w:sz w:val="28"/>
          <w:szCs w:val="28"/>
          <w:lang w:val="bg-BG"/>
        </w:rPr>
        <w:t>озвучителна техника</w:t>
      </w:r>
    </w:p>
    <w:p w:rsidR="00C960A3" w:rsidRDefault="00660266" w:rsidP="00416AA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C960A3">
        <w:rPr>
          <w:sz w:val="28"/>
          <w:szCs w:val="28"/>
          <w:lang w:val="bg-BG"/>
        </w:rPr>
        <w:t>Художествена  самодейност</w:t>
      </w:r>
    </w:p>
    <w:p w:rsidR="00C960A3" w:rsidRDefault="007675DF" w:rsidP="00416AA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Библиотечна </w:t>
      </w:r>
      <w:r w:rsidR="00C960A3">
        <w:rPr>
          <w:sz w:val="28"/>
          <w:szCs w:val="28"/>
          <w:lang w:val="bg-BG"/>
        </w:rPr>
        <w:t>дейност</w:t>
      </w:r>
    </w:p>
    <w:p w:rsidR="00C960A3" w:rsidRDefault="00C960A3" w:rsidP="00416AA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Културен Календар</w:t>
      </w:r>
    </w:p>
    <w:p w:rsidR="00C960A3" w:rsidRDefault="00C960A3" w:rsidP="00416AA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Задачи свързани с кандидатстване по проекти</w:t>
      </w:r>
    </w:p>
    <w:p w:rsidR="00C960A3" w:rsidRDefault="00C960A3" w:rsidP="00416AA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Текущи</w:t>
      </w:r>
    </w:p>
    <w:p w:rsidR="00C960A3" w:rsidRDefault="00C960A3" w:rsidP="00416AA3">
      <w:pPr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6"/>
          <w:szCs w:val="36"/>
          <w:lang w:val="en-US"/>
        </w:rPr>
        <w:t>II.</w:t>
      </w:r>
      <w:r w:rsidRPr="00C960A3">
        <w:rPr>
          <w:b/>
          <w:sz w:val="32"/>
          <w:szCs w:val="32"/>
          <w:lang w:val="bg-BG"/>
        </w:rPr>
        <w:t>МАТЕРИАЛНА БАЗА НА ЧИТАЛИЩЕТО</w:t>
      </w:r>
    </w:p>
    <w:p w:rsidR="001E6FCE" w:rsidRDefault="00180985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Сградата на читалището е  отдадена за безвъзмездно ползване от Община Вълчи дол с акт.№ 15 от 09.01.1997год.</w:t>
      </w:r>
    </w:p>
    <w:p w:rsidR="001E6FCE" w:rsidRPr="00950EE8" w:rsidRDefault="00C960A3" w:rsidP="00416AA3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Обща площ на сградата е 1600 кв.м.Зали-три; кабинети-един.Сграден фонд-състояние:Покривна конструкция-течове,които повреждат залите и фоаетата</w:t>
      </w:r>
      <w:r w:rsidR="001E6FCE">
        <w:rPr>
          <w:sz w:val="28"/>
          <w:szCs w:val="28"/>
          <w:lang w:val="bg-BG"/>
        </w:rPr>
        <w:t>.От външната облицовка падат плочите и мазилката,което е много опасно за преминаващите и за самодейците.</w:t>
      </w:r>
    </w:p>
    <w:p w:rsidR="00180985" w:rsidRDefault="001E6FCE" w:rsidP="00416AA3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 xml:space="preserve">Последно извършени ремонтни дейности – със средства от допълваща субсидия от Министерството на културата  22 500 лв. Извърши се цялостен ремонт на репетиционна зала,подмяна на дограма в заседателната зала,покривна изолация на двете зали.Със собствени средства – циклене и лакиранена подовото покритие в заседателната  и куклената  зала.През 2017 год. беше направено цялостно замерване на помещенията в читалището неоибходимо за подаване на проект  за ремонт </w:t>
      </w:r>
      <w:r w:rsidR="00180985">
        <w:rPr>
          <w:sz w:val="28"/>
          <w:szCs w:val="28"/>
          <w:lang w:val="bg-BG"/>
        </w:rPr>
        <w:t>на читалището.</w:t>
      </w:r>
    </w:p>
    <w:p w:rsidR="00167726" w:rsidRPr="00167726" w:rsidRDefault="00167726" w:rsidP="00416AA3">
      <w:pPr>
        <w:spacing w:after="0"/>
        <w:jc w:val="both"/>
        <w:rPr>
          <w:sz w:val="28"/>
          <w:szCs w:val="28"/>
          <w:lang w:val="en-US"/>
        </w:rPr>
      </w:pPr>
    </w:p>
    <w:p w:rsidR="00180985" w:rsidRDefault="00180985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 дейности на читалището в гр. Вълчи дол</w:t>
      </w:r>
      <w:r w:rsidR="0094397D">
        <w:rPr>
          <w:sz w:val="28"/>
          <w:szCs w:val="28"/>
          <w:lang w:val="bg-BG"/>
        </w:rPr>
        <w:t xml:space="preserve"> са свързани с библиотечното дело, развитие на</w:t>
      </w:r>
      <w:r w:rsidR="00167726">
        <w:rPr>
          <w:sz w:val="28"/>
          <w:szCs w:val="28"/>
          <w:lang w:val="en-US"/>
        </w:rPr>
        <w:t xml:space="preserve"> </w:t>
      </w:r>
      <w:r w:rsidR="0094397D">
        <w:rPr>
          <w:sz w:val="28"/>
          <w:szCs w:val="28"/>
          <w:lang w:val="bg-BG"/>
        </w:rPr>
        <w:t>любителското художествено творчество,съхранение и разширяване на</w:t>
      </w:r>
      <w:r w:rsidR="007675DF">
        <w:rPr>
          <w:sz w:val="28"/>
          <w:szCs w:val="28"/>
          <w:lang w:val="en-US"/>
        </w:rPr>
        <w:t xml:space="preserve"> </w:t>
      </w:r>
      <w:r w:rsidR="0094397D">
        <w:rPr>
          <w:sz w:val="28"/>
          <w:szCs w:val="28"/>
          <w:lang w:val="bg-BG"/>
        </w:rPr>
        <w:t>школите,културни дейности с всички  възрастови и социални слоеве от населението – концерти,чествания,детски и младежки дейности.</w:t>
      </w:r>
    </w:p>
    <w:p w:rsidR="0094397D" w:rsidRDefault="0094397D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Към читалището функционират следните любителски художествени колективи.</w:t>
      </w:r>
    </w:p>
    <w:p w:rsidR="0094397D" w:rsidRDefault="0094397D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Школа за народни танци – първи клас  - 35 деца;Мъжка вокална група „Родолюбие”-</w:t>
      </w:r>
      <w:r w:rsidR="008E523F">
        <w:rPr>
          <w:sz w:val="28"/>
          <w:szCs w:val="28"/>
          <w:lang w:val="bg-BG"/>
        </w:rPr>
        <w:t>8</w:t>
      </w:r>
      <w:r w:rsidR="003777AF">
        <w:rPr>
          <w:sz w:val="28"/>
          <w:szCs w:val="28"/>
          <w:lang w:val="en-US"/>
        </w:rPr>
        <w:t xml:space="preserve"> ‘</w:t>
      </w:r>
      <w:r w:rsidR="003777AF">
        <w:rPr>
          <w:sz w:val="28"/>
          <w:szCs w:val="28"/>
          <w:lang w:val="bg-BG"/>
        </w:rPr>
        <w:t>човека</w:t>
      </w:r>
      <w:r w:rsidR="008E523F">
        <w:rPr>
          <w:sz w:val="28"/>
          <w:szCs w:val="28"/>
          <w:lang w:val="bg-BG"/>
        </w:rPr>
        <w:t xml:space="preserve">.Групата </w:t>
      </w:r>
      <w:r w:rsidR="00950EE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изпълнява  патриотични и стари градски песни</w:t>
      </w:r>
      <w:r w:rsidR="008E523F">
        <w:rPr>
          <w:sz w:val="28"/>
          <w:szCs w:val="28"/>
          <w:lang w:val="bg-BG"/>
        </w:rPr>
        <w:t xml:space="preserve"> </w:t>
      </w:r>
      <w:r w:rsidR="00950EE8">
        <w:rPr>
          <w:sz w:val="28"/>
          <w:szCs w:val="28"/>
          <w:lang w:val="bg-BG"/>
        </w:rPr>
        <w:t xml:space="preserve">и Женска певческа група”Теменуга” – 14 самодейки.Читалището участва активно в реализирането на културния календар на града и предствавя успешно гр.Вълчи дол и Общината на международни </w:t>
      </w:r>
      <w:r w:rsidR="007675DF">
        <w:rPr>
          <w:sz w:val="28"/>
          <w:szCs w:val="28"/>
          <w:lang w:val="bg-BG"/>
        </w:rPr>
        <w:t>фестивали</w:t>
      </w:r>
      <w:r w:rsidR="007675DF">
        <w:rPr>
          <w:sz w:val="28"/>
          <w:szCs w:val="28"/>
          <w:lang w:val="en-US"/>
        </w:rPr>
        <w:t xml:space="preserve"> </w:t>
      </w:r>
      <w:r w:rsidR="00950EE8">
        <w:rPr>
          <w:sz w:val="28"/>
          <w:szCs w:val="28"/>
          <w:lang w:val="bg-BG"/>
        </w:rPr>
        <w:t xml:space="preserve">в страната. </w:t>
      </w:r>
    </w:p>
    <w:p w:rsidR="00167726" w:rsidRPr="00660266" w:rsidRDefault="00950EE8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Принципите на партньорстнво между Община Вълчи дол и читалището по отношение на законодателството са :  </w:t>
      </w:r>
      <w:r w:rsidRPr="00660266">
        <w:rPr>
          <w:sz w:val="28"/>
          <w:szCs w:val="28"/>
          <w:lang w:val="bg-BG"/>
        </w:rPr>
        <w:t>отчетност, публичност, прозрачност и  комуникации.</w:t>
      </w:r>
    </w:p>
    <w:p w:rsidR="00167726" w:rsidRDefault="00167726" w:rsidP="00416AA3">
      <w:pPr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en-US"/>
        </w:rPr>
        <w:t xml:space="preserve">              </w:t>
      </w:r>
      <w:r w:rsidR="00660266">
        <w:rPr>
          <w:b/>
          <w:sz w:val="32"/>
          <w:szCs w:val="32"/>
          <w:lang w:val="bg-BG"/>
        </w:rPr>
        <w:t>1.</w:t>
      </w:r>
      <w:r>
        <w:rPr>
          <w:b/>
          <w:sz w:val="32"/>
          <w:szCs w:val="32"/>
          <w:lang w:val="en-US"/>
        </w:rPr>
        <w:t xml:space="preserve">  </w:t>
      </w:r>
      <w:r w:rsidRPr="00167726">
        <w:rPr>
          <w:b/>
          <w:sz w:val="32"/>
          <w:szCs w:val="32"/>
          <w:u w:val="single"/>
          <w:lang w:val="bg-BG"/>
        </w:rPr>
        <w:t>Цел на ръководството на читалището:</w:t>
      </w:r>
    </w:p>
    <w:p w:rsidR="00167726" w:rsidRDefault="00167726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Ръководството цели обединяване на усилията за по нататъшно развитие и утвърждаване на читалището като важна обществена институция, имаща голямо значение за развитие на местните общности като фактор за  местното културно, образователно и информационно развитие.</w:t>
      </w:r>
    </w:p>
    <w:p w:rsidR="00167726" w:rsidRDefault="00167726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 цели да подпомогне организирането и реализацията на комплекса от дейности, както и да съдейства за повишаване активността на читалищните членове с цел създаване на благоприятна среда за всички възрастови групи, ползващи услугите на читалището в гр. Вълчи дол</w:t>
      </w:r>
    </w:p>
    <w:p w:rsidR="00660266" w:rsidRDefault="00660266" w:rsidP="00416AA3">
      <w:pPr>
        <w:spacing w:after="0"/>
        <w:jc w:val="both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lang w:val="bg-BG"/>
        </w:rPr>
        <w:t xml:space="preserve">                  2.</w:t>
      </w:r>
      <w:r>
        <w:rPr>
          <w:b/>
          <w:sz w:val="32"/>
          <w:szCs w:val="32"/>
          <w:u w:val="single"/>
          <w:lang w:val="bg-BG"/>
        </w:rPr>
        <w:t>Подцели</w:t>
      </w:r>
    </w:p>
    <w:p w:rsidR="00660266" w:rsidRPr="00A03B2A" w:rsidRDefault="00A03B2A" w:rsidP="00416AA3">
      <w:pPr>
        <w:pStyle w:val="ListParagraph"/>
        <w:numPr>
          <w:ilvl w:val="0"/>
          <w:numId w:val="6"/>
        </w:numPr>
        <w:spacing w:after="0"/>
        <w:jc w:val="both"/>
        <w:rPr>
          <w:b/>
          <w:sz w:val="28"/>
          <w:szCs w:val="28"/>
          <w:u w:val="single"/>
          <w:lang w:val="bg-BG"/>
        </w:rPr>
      </w:pPr>
      <w:r w:rsidRPr="00A03B2A">
        <w:rPr>
          <w:sz w:val="28"/>
          <w:szCs w:val="28"/>
          <w:lang w:val="bg-BG"/>
        </w:rPr>
        <w:lastRenderedPageBreak/>
        <w:t xml:space="preserve">Запазване и </w:t>
      </w:r>
      <w:r>
        <w:rPr>
          <w:sz w:val="28"/>
          <w:szCs w:val="28"/>
          <w:lang w:val="bg-BG"/>
        </w:rPr>
        <w:t>развитие на</w:t>
      </w:r>
      <w:r w:rsidR="007675D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bg-BG"/>
        </w:rPr>
        <w:t xml:space="preserve">духовните културни ценности на </w:t>
      </w:r>
    </w:p>
    <w:p w:rsidR="00A03B2A" w:rsidRDefault="00A03B2A" w:rsidP="00416AA3">
      <w:pPr>
        <w:pStyle w:val="ListParagraph"/>
        <w:spacing w:after="0"/>
        <w:ind w:left="157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гражданското общество.</w:t>
      </w:r>
    </w:p>
    <w:p w:rsidR="001C1626" w:rsidRPr="001C1626" w:rsidRDefault="00A03B2A" w:rsidP="00416AA3">
      <w:pPr>
        <w:pStyle w:val="ListParagraph"/>
        <w:numPr>
          <w:ilvl w:val="0"/>
          <w:numId w:val="6"/>
        </w:numPr>
        <w:spacing w:after="0"/>
        <w:jc w:val="both"/>
        <w:rPr>
          <w:b/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Подпомагане на традиционната читалищна дейност и търсене на съвременни форми за нейното развитие.</w:t>
      </w:r>
    </w:p>
    <w:p w:rsidR="00A03B2A" w:rsidRPr="00A03B2A" w:rsidRDefault="00A03B2A" w:rsidP="00416AA3">
      <w:pPr>
        <w:pStyle w:val="ListParagraph"/>
        <w:numPr>
          <w:ilvl w:val="0"/>
          <w:numId w:val="6"/>
        </w:numPr>
        <w:spacing w:after="0"/>
        <w:jc w:val="both"/>
        <w:rPr>
          <w:b/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 xml:space="preserve">Превръщане на читалището в общодостъпен център за </w:t>
      </w:r>
    </w:p>
    <w:p w:rsidR="00A03B2A" w:rsidRPr="00A03B2A" w:rsidRDefault="00A03B2A" w:rsidP="00416AA3">
      <w:pPr>
        <w:pStyle w:val="ListParagraph"/>
        <w:spacing w:after="0"/>
        <w:ind w:left="157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библиотечно и информационно осигуряване на населението,чрез ускорено навлизане на съвременните комуникационни и информационни технологии.</w:t>
      </w:r>
    </w:p>
    <w:p w:rsidR="001C1626" w:rsidRDefault="00A03B2A" w:rsidP="00416AA3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Осигуряване на възможности за продължаване на традицията.</w:t>
      </w:r>
    </w:p>
    <w:p w:rsidR="001C1626" w:rsidRDefault="001C1626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</w:t>
      </w:r>
      <w:r>
        <w:rPr>
          <w:b/>
          <w:sz w:val="28"/>
          <w:szCs w:val="28"/>
          <w:lang w:val="bg-BG"/>
        </w:rPr>
        <w:t>3.</w:t>
      </w:r>
      <w:r>
        <w:rPr>
          <w:b/>
          <w:sz w:val="28"/>
          <w:szCs w:val="28"/>
          <w:u w:val="single"/>
          <w:lang w:val="bg-BG"/>
        </w:rPr>
        <w:t>Дейности :</w:t>
      </w:r>
    </w:p>
    <w:p w:rsidR="001C1626" w:rsidRDefault="001C1626" w:rsidP="00416AA3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Популяризиране проявите на читалището чрез културния афиш</w:t>
      </w:r>
    </w:p>
    <w:p w:rsidR="001C1626" w:rsidRDefault="001C1626" w:rsidP="00416AA3">
      <w:pPr>
        <w:pStyle w:val="ListParagraph"/>
        <w:spacing w:after="0"/>
        <w:ind w:left="165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Община Вълчи дол.</w:t>
      </w:r>
    </w:p>
    <w:p w:rsidR="001C1626" w:rsidRDefault="001C1626" w:rsidP="00416AA3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творчески колективи на читалището в културната програма на Община Вълчи дол.</w:t>
      </w:r>
    </w:p>
    <w:p w:rsidR="001C1626" w:rsidRDefault="001C1626" w:rsidP="00416AA3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Оказване на съдействие при реализиране на значимите културни събития на читалището</w:t>
      </w:r>
    </w:p>
    <w:p w:rsidR="001C1626" w:rsidRDefault="00E417D2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1C1626">
        <w:rPr>
          <w:sz w:val="28"/>
          <w:szCs w:val="28"/>
          <w:lang w:val="bg-BG"/>
        </w:rPr>
        <w:t>Тези цели и дейности са стъпка в осъществяването на насоките за превръщането на читалището в модерен</w:t>
      </w:r>
      <w:r w:rsidR="00C601F7">
        <w:rPr>
          <w:sz w:val="28"/>
          <w:szCs w:val="28"/>
          <w:lang w:val="bg-BG"/>
        </w:rPr>
        <w:t>, многопрофилен и многоцелеви център за култура и образование  на територията на Община Вълчи дол.</w:t>
      </w:r>
    </w:p>
    <w:p w:rsidR="00C601F7" w:rsidRDefault="00783754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C601F7">
        <w:rPr>
          <w:sz w:val="28"/>
          <w:szCs w:val="28"/>
          <w:lang w:val="bg-BG"/>
        </w:rPr>
        <w:t>Като се има предвид широкия спектър от дейности,които развива читалището и приноса за обогатяване на цялостния културен живот,Общината да продължи да го подкрепя, с цел изграждане на ефективна институционална мрежа с устойчив характер.</w:t>
      </w:r>
    </w:p>
    <w:p w:rsidR="00C601F7" w:rsidRDefault="00E417D2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C601F7">
        <w:rPr>
          <w:sz w:val="28"/>
          <w:szCs w:val="28"/>
          <w:lang w:val="bg-BG"/>
        </w:rPr>
        <w:t xml:space="preserve"> Основна задача на читалището е уреждането и поддържането на читалищната библиотека.Тя е център за информация ,който предоставя всички видове знания и информация на своите ползватели,осъществява правото на всеки за равноправен  и свободен достъп  до информация.</w:t>
      </w:r>
    </w:p>
    <w:p w:rsidR="00E417D2" w:rsidRDefault="00E417D2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Проведоха се редица прояви,  свързани с изпълнението на националната стратегия за учене през целия живот 2014- 2020, в които библиотеките са посочени като място за неформалност, самостоятелно учене на личността и професионално израстване.</w:t>
      </w:r>
    </w:p>
    <w:p w:rsidR="00E417D2" w:rsidRDefault="00E417D2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Работата по проект „Глобални библиотеки – България” продължава като включва използването на компютърни конфигурации от населението и ученици за обучение, за изготвяне на презентации и използване на социалните мрежи. Успешни са летните занимания с ученици от началния курс, които включват условия за ползване услугите на библиотеката, игри на компютрите, колективно четене на книжки,</w:t>
      </w:r>
      <w:r w:rsidR="008850E4">
        <w:rPr>
          <w:sz w:val="28"/>
          <w:szCs w:val="28"/>
          <w:lang w:val="bg-BG"/>
        </w:rPr>
        <w:t>рисуване и други занимания.Целта на заниманията в библиотеката са децата да прекарват повече време от лятната ваканция организарано и пълноценно.</w:t>
      </w:r>
    </w:p>
    <w:p w:rsidR="008850E4" w:rsidRDefault="008850E4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Библиотеката отбеляза Европейска седмица на програмирането.Представители от Регионална библиотека „Пенчо Славейков”гр.Варна проведоха семинар „Начални стъпки в програмирането и използване на робота „Финч” в читалнята на библиотекатаСеминарите се организират от Посолството на САЩ в България и фондация „Глобални библиотеки-България”</w:t>
      </w:r>
    </w:p>
    <w:p w:rsidR="008850E4" w:rsidRDefault="005A2781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8850E4">
        <w:rPr>
          <w:sz w:val="28"/>
          <w:szCs w:val="28"/>
          <w:lang w:val="bg-BG"/>
        </w:rPr>
        <w:t xml:space="preserve">За по – големите любители на книгата бе организирано две срещи с български писатели. През месец май 2019 год. –с писателя Николай Илчевски,който представи последната си книга „Записки от селската кръчма”и  през месец октомври  2019 год.с писателя адвокат </w:t>
      </w:r>
      <w:r w:rsidR="0095651A">
        <w:rPr>
          <w:sz w:val="28"/>
          <w:szCs w:val="28"/>
          <w:lang w:val="bg-BG"/>
        </w:rPr>
        <w:t>Пенчо Иванов</w:t>
      </w:r>
    </w:p>
    <w:p w:rsidR="0095651A" w:rsidRDefault="0095651A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Който представи своята книга „Болката Любов”под форма на моно спектакъл.</w:t>
      </w:r>
    </w:p>
    <w:p w:rsidR="0095651A" w:rsidRDefault="005A2781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783754">
        <w:rPr>
          <w:sz w:val="28"/>
          <w:szCs w:val="28"/>
          <w:lang w:val="bg-BG"/>
        </w:rPr>
        <w:t xml:space="preserve">  </w:t>
      </w:r>
      <w:r w:rsidR="0095651A">
        <w:rPr>
          <w:sz w:val="28"/>
          <w:szCs w:val="28"/>
          <w:lang w:val="bg-BG"/>
        </w:rPr>
        <w:t>Средище за малки и големи библиотеката, чийто фонд наброява 23</w:t>
      </w:r>
      <w:r w:rsidR="000A11A6">
        <w:rPr>
          <w:sz w:val="28"/>
          <w:szCs w:val="28"/>
          <w:lang w:val="bg-BG"/>
        </w:rPr>
        <w:t> </w:t>
      </w:r>
      <w:r w:rsidR="0095651A">
        <w:rPr>
          <w:sz w:val="28"/>
          <w:szCs w:val="28"/>
          <w:lang w:val="bg-BG"/>
        </w:rPr>
        <w:t>119</w:t>
      </w:r>
      <w:r w:rsidR="000A11A6">
        <w:rPr>
          <w:sz w:val="28"/>
          <w:szCs w:val="28"/>
          <w:lang w:val="en-US"/>
        </w:rPr>
        <w:t xml:space="preserve"> </w:t>
      </w:r>
      <w:r w:rsidR="0095651A">
        <w:rPr>
          <w:sz w:val="28"/>
          <w:szCs w:val="28"/>
          <w:lang w:val="bg-BG"/>
        </w:rPr>
        <w:t>книжни единици, пази историята на книгата.</w:t>
      </w:r>
    </w:p>
    <w:p w:rsidR="005A2781" w:rsidRDefault="00783754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5A2781">
        <w:rPr>
          <w:sz w:val="28"/>
          <w:szCs w:val="28"/>
          <w:lang w:val="bg-BG"/>
        </w:rPr>
        <w:t>Друга основна дейност  на читалището е развиване и подпомагане на любителското художествено творчество.</w:t>
      </w:r>
    </w:p>
    <w:p w:rsidR="005A2781" w:rsidRDefault="005A2781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Съставите на читалището участват във всички организирани прояви и празници в града и в Общината, отбелязват и празниците от народния календар – Бабинден;Ден на лозаря и Свети Валентин; Великден;  Общински фолклорен празник.</w:t>
      </w:r>
    </w:p>
    <w:p w:rsidR="005A2781" w:rsidRDefault="005A2781" w:rsidP="00416AA3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 xml:space="preserve">     Освен на наша сцена колективите представят Общината и града чрез участия в различни културни форуми.</w:t>
      </w:r>
    </w:p>
    <w:p w:rsidR="00F30A9F" w:rsidRDefault="00F30A9F" w:rsidP="00416AA3">
      <w:pPr>
        <w:spacing w:after="0"/>
        <w:jc w:val="both"/>
        <w:rPr>
          <w:sz w:val="28"/>
          <w:szCs w:val="28"/>
          <w:lang w:val="en-US"/>
        </w:rPr>
      </w:pPr>
    </w:p>
    <w:p w:rsidR="00F30A9F" w:rsidRDefault="00692A71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Участие на съставите към читалището за 2017 година:</w:t>
      </w:r>
    </w:p>
    <w:p w:rsidR="00692A71" w:rsidRDefault="00692A71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Всички състави участваха в събора на фолклорното изкуство”Като жива вода”</w:t>
      </w:r>
    </w:p>
    <w:p w:rsidR="00692A71" w:rsidRDefault="00692A71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гр. Суворово.</w:t>
      </w:r>
    </w:p>
    <w:p w:rsidR="00692A71" w:rsidRDefault="00692A71" w:rsidP="00416AA3">
      <w:pPr>
        <w:spacing w:after="0"/>
        <w:jc w:val="both"/>
        <w:rPr>
          <w:sz w:val="28"/>
          <w:szCs w:val="28"/>
          <w:lang w:val="bg-BG"/>
        </w:rPr>
      </w:pPr>
      <w:r w:rsidRPr="00577501">
        <w:rPr>
          <w:b/>
          <w:sz w:val="28"/>
          <w:szCs w:val="28"/>
          <w:lang w:val="bg-BG"/>
        </w:rPr>
        <w:t>Женска певческа група”Теменуга”</w:t>
      </w:r>
      <w:r>
        <w:rPr>
          <w:sz w:val="28"/>
          <w:szCs w:val="28"/>
          <w:lang w:val="bg-BG"/>
        </w:rPr>
        <w:t xml:space="preserve"> участва във фолклорния празник”Край чешмата под върбата” с.Кайнарджа;фолклорен събор „Песни и танци от слънчева Добруджа”;Общински празник на фолклора  гр.Тервел; фолклорен събор „Света Марина”;Национален фолклорен фестивал „Искри от миналото” гр. Априлци-сребърен медал,Национален  фолклорен фестивал „На Белица на хорото”</w:t>
      </w:r>
      <w:r w:rsidR="00577501">
        <w:rPr>
          <w:sz w:val="28"/>
          <w:szCs w:val="28"/>
          <w:lang w:val="bg-BG"/>
        </w:rPr>
        <w:t xml:space="preserve">-бяха избрани за заснимане на възстановка </w:t>
      </w:r>
      <w:r w:rsidR="00147B8F">
        <w:rPr>
          <w:sz w:val="28"/>
          <w:szCs w:val="28"/>
          <w:lang w:val="bg-BG"/>
        </w:rPr>
        <w:t>„</w:t>
      </w:r>
      <w:r w:rsidR="00577501">
        <w:rPr>
          <w:sz w:val="28"/>
          <w:szCs w:val="28"/>
          <w:lang w:val="bg-BG"/>
        </w:rPr>
        <w:t>Пребулване и сватба по стар български обичай</w:t>
      </w:r>
      <w:r w:rsidR="00147B8F">
        <w:rPr>
          <w:sz w:val="28"/>
          <w:szCs w:val="28"/>
          <w:lang w:val="bg-BG"/>
        </w:rPr>
        <w:t>”</w:t>
      </w:r>
      <w:r w:rsidR="00577501">
        <w:rPr>
          <w:sz w:val="28"/>
          <w:szCs w:val="28"/>
          <w:lang w:val="bg-BG"/>
        </w:rPr>
        <w:t>.</w:t>
      </w:r>
    </w:p>
    <w:p w:rsidR="00577501" w:rsidRDefault="00577501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Мъжка вокална група „Родолюбие”</w:t>
      </w:r>
      <w:r>
        <w:rPr>
          <w:sz w:val="28"/>
          <w:szCs w:val="28"/>
          <w:lang w:val="bg-BG"/>
        </w:rPr>
        <w:t>участва в Международен фестивал на старата градска песен”Есенни Шуменски вечери” гр.Шумен.</w:t>
      </w:r>
    </w:p>
    <w:p w:rsidR="00577501" w:rsidRDefault="00577501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31.10.2017год. в читалището се проведе публично събитие във връзка с десетата годишнина от членството на Република България в Европейския съюз.Инициативата „Художествената самодейност на  на Народно читалище „Димитър Благоев-1907” в подкрепа на Председателството на България в Европейския съюз.Художеств</w:t>
      </w:r>
      <w:r w:rsidR="004F4005">
        <w:rPr>
          <w:sz w:val="28"/>
          <w:szCs w:val="28"/>
          <w:lang w:val="bg-BG"/>
        </w:rPr>
        <w:t xml:space="preserve">ената самодейност представиха танцовите и </w:t>
      </w:r>
      <w:r w:rsidR="004F4005">
        <w:rPr>
          <w:sz w:val="28"/>
          <w:szCs w:val="28"/>
          <w:lang w:val="bg-BG"/>
        </w:rPr>
        <w:lastRenderedPageBreak/>
        <w:t>фолклорни състави към читалището.На събитието бяха чествани 110 годишния юбилей на читалището и 35 години от създаването на Женска певческа група „Теменуга”</w:t>
      </w:r>
    </w:p>
    <w:p w:rsidR="004F4005" w:rsidRPr="00720FBB" w:rsidRDefault="004F4005" w:rsidP="00416AA3">
      <w:pPr>
        <w:spacing w:after="0"/>
        <w:jc w:val="both"/>
        <w:rPr>
          <w:b/>
          <w:sz w:val="28"/>
          <w:szCs w:val="28"/>
          <w:lang w:val="bg-BG"/>
        </w:rPr>
      </w:pPr>
      <w:r w:rsidRPr="00720FBB">
        <w:rPr>
          <w:b/>
          <w:sz w:val="28"/>
          <w:szCs w:val="28"/>
          <w:u w:val="single"/>
          <w:lang w:val="bg-BG"/>
        </w:rPr>
        <w:t>Участие на съставите към читалището за 2018 година:</w:t>
      </w:r>
    </w:p>
    <w:p w:rsidR="004F4005" w:rsidRDefault="004F4005" w:rsidP="00416AA3">
      <w:pPr>
        <w:spacing w:after="0"/>
        <w:jc w:val="both"/>
        <w:rPr>
          <w:sz w:val="28"/>
          <w:szCs w:val="28"/>
          <w:lang w:val="bg-BG"/>
        </w:rPr>
      </w:pPr>
      <w:r w:rsidRPr="00720FBB">
        <w:rPr>
          <w:b/>
          <w:sz w:val="28"/>
          <w:szCs w:val="28"/>
          <w:lang w:val="bg-BG"/>
        </w:rPr>
        <w:t>Детският  танцов състав и школата за народни танци</w:t>
      </w:r>
      <w:r w:rsidR="00720FBB">
        <w:rPr>
          <w:b/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взеха участие във фестивала в Алеково,където обраха овациите на публиката.Детски танцов  състав участва и в Международен детски лагер-фестивал Равда- 2018. Децата имаха концерти</w:t>
      </w:r>
      <w:r w:rsidR="00720FBB">
        <w:rPr>
          <w:sz w:val="28"/>
          <w:szCs w:val="28"/>
          <w:lang w:val="bg-BG"/>
        </w:rPr>
        <w:t xml:space="preserve"> във всеки един от петте дни и се представиха блестящо.Този лагер стана възможен благодарение на подаръка</w:t>
      </w:r>
      <w:r w:rsidR="00BE3010">
        <w:rPr>
          <w:sz w:val="28"/>
          <w:szCs w:val="28"/>
          <w:lang w:val="bg-BG"/>
        </w:rPr>
        <w:t>,</w:t>
      </w:r>
      <w:r w:rsidR="00720FBB">
        <w:rPr>
          <w:sz w:val="28"/>
          <w:szCs w:val="28"/>
          <w:lang w:val="bg-BG"/>
        </w:rPr>
        <w:t xml:space="preserve"> който  Г-н Тронков – кмет на Общината направи на четалището и децата послучай 110 годишнината на читалището.</w:t>
      </w:r>
    </w:p>
    <w:p w:rsidR="00720FBB" w:rsidRDefault="00720FBB" w:rsidP="00416AA3">
      <w:pPr>
        <w:spacing w:after="0"/>
        <w:jc w:val="both"/>
        <w:rPr>
          <w:sz w:val="28"/>
          <w:szCs w:val="28"/>
          <w:lang w:val="bg-BG"/>
        </w:rPr>
      </w:pPr>
      <w:r w:rsidRPr="00720FBB">
        <w:rPr>
          <w:b/>
          <w:sz w:val="28"/>
          <w:szCs w:val="28"/>
          <w:lang w:val="bg-BG"/>
        </w:rPr>
        <w:t>Мъжка вокална група „Родолюбие”</w:t>
      </w:r>
      <w:r w:rsidR="002D1E68">
        <w:rPr>
          <w:sz w:val="28"/>
          <w:szCs w:val="28"/>
          <w:lang w:val="bg-BG"/>
        </w:rPr>
        <w:t>, взеха участие във В</w:t>
      </w:r>
      <w:r>
        <w:rPr>
          <w:sz w:val="28"/>
          <w:szCs w:val="28"/>
          <w:lang w:val="bg-BG"/>
        </w:rPr>
        <w:t>арна и  Казанлък.</w:t>
      </w:r>
    </w:p>
    <w:p w:rsidR="00720FBB" w:rsidRDefault="00720FBB" w:rsidP="00416AA3">
      <w:pPr>
        <w:spacing w:after="0"/>
        <w:jc w:val="both"/>
        <w:rPr>
          <w:sz w:val="28"/>
          <w:szCs w:val="28"/>
          <w:lang w:val="bg-BG"/>
        </w:rPr>
      </w:pPr>
      <w:r w:rsidRPr="003760A8">
        <w:rPr>
          <w:b/>
          <w:sz w:val="28"/>
          <w:szCs w:val="28"/>
          <w:lang w:val="bg-BG"/>
        </w:rPr>
        <w:t>Женска певческа група „Теменуга”</w:t>
      </w:r>
      <w:r>
        <w:rPr>
          <w:sz w:val="28"/>
          <w:szCs w:val="28"/>
          <w:lang w:val="bg-BG"/>
        </w:rPr>
        <w:t xml:space="preserve"> ,участваха във Фолклорния събор „Като жива вода”-Суворово;Фолклорен фестивал „С песните на Д</w:t>
      </w:r>
      <w:r w:rsidR="003C00C0">
        <w:rPr>
          <w:sz w:val="28"/>
          <w:szCs w:val="28"/>
          <w:lang w:val="bg-BG"/>
        </w:rPr>
        <w:t>имитрита</w:t>
      </w:r>
      <w:r>
        <w:rPr>
          <w:sz w:val="28"/>
          <w:szCs w:val="28"/>
          <w:lang w:val="bg-BG"/>
        </w:rPr>
        <w:t xml:space="preserve"> Кунева”-село Алеково-златен медал; „Песни и танци на мегдана”-Карнобат-първо място; „</w:t>
      </w:r>
      <w:r w:rsidR="003760A8">
        <w:rPr>
          <w:sz w:val="28"/>
          <w:szCs w:val="28"/>
          <w:lang w:val="bg-BG"/>
        </w:rPr>
        <w:t>Карандила пее” гр Сливен; Двадесети добруджанси фолклорен събор „Богородица”-Генерал Тошево; Фолклорен  фестивал „Автентичност и съвремие” град Попово,където се класираха на второ място.</w:t>
      </w:r>
    </w:p>
    <w:p w:rsidR="003760A8" w:rsidRDefault="003760A8" w:rsidP="00416AA3">
      <w:pPr>
        <w:spacing w:after="0"/>
        <w:jc w:val="both"/>
        <w:rPr>
          <w:sz w:val="28"/>
          <w:szCs w:val="28"/>
          <w:lang w:val="bg-BG"/>
        </w:rPr>
      </w:pPr>
    </w:p>
    <w:p w:rsidR="003760A8" w:rsidRDefault="003760A8" w:rsidP="00416AA3">
      <w:pPr>
        <w:spacing w:after="0"/>
        <w:jc w:val="both"/>
        <w:rPr>
          <w:b/>
          <w:sz w:val="28"/>
          <w:szCs w:val="28"/>
          <w:lang w:val="bg-BG"/>
        </w:rPr>
      </w:pPr>
      <w:r w:rsidRPr="003760A8">
        <w:rPr>
          <w:b/>
          <w:sz w:val="28"/>
          <w:szCs w:val="28"/>
          <w:u w:val="single"/>
          <w:lang w:val="bg-BG"/>
        </w:rPr>
        <w:t>Участие на съставите към читалището за 2019 година:</w:t>
      </w:r>
    </w:p>
    <w:p w:rsidR="003760A8" w:rsidRDefault="003760A8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Мъжка вокална група „Родолюбие”</w:t>
      </w:r>
      <w:r>
        <w:rPr>
          <w:sz w:val="28"/>
          <w:szCs w:val="28"/>
          <w:lang w:val="bg-BG"/>
        </w:rPr>
        <w:t>,участва в</w:t>
      </w:r>
      <w:r w:rsidR="00074AB6">
        <w:rPr>
          <w:sz w:val="28"/>
          <w:szCs w:val="28"/>
          <w:lang w:val="bg-BG"/>
        </w:rPr>
        <w:t>”Море от ритми”-гр. Балчик-златен медал;</w:t>
      </w:r>
      <w:r>
        <w:rPr>
          <w:sz w:val="28"/>
          <w:szCs w:val="28"/>
          <w:lang w:val="bg-BG"/>
        </w:rPr>
        <w:t xml:space="preserve"> „Листопад на спомените”-гр.Варна-завоюва сребърен лист</w:t>
      </w:r>
      <w:r w:rsidR="00BB27D8">
        <w:rPr>
          <w:sz w:val="28"/>
          <w:szCs w:val="28"/>
          <w:lang w:val="bg-BG"/>
        </w:rPr>
        <w:t>-избрани също за Гала концерта поради отлично представяне</w:t>
      </w:r>
      <w:r w:rsidR="00D02D79">
        <w:rPr>
          <w:sz w:val="28"/>
          <w:szCs w:val="28"/>
          <w:lang w:val="bg-BG"/>
        </w:rPr>
        <w:t xml:space="preserve">; участваха също и в празничната програма на с. Искър на 2 юни;на празника на село Краркра, както </w:t>
      </w:r>
      <w:r>
        <w:rPr>
          <w:sz w:val="28"/>
          <w:szCs w:val="28"/>
          <w:lang w:val="bg-BG"/>
        </w:rPr>
        <w:t xml:space="preserve"> и в откриване на концерта послучай празника на Вълчи дол.</w:t>
      </w:r>
    </w:p>
    <w:p w:rsidR="003760A8" w:rsidRDefault="003760A8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Детски </w:t>
      </w:r>
      <w:r w:rsidR="00D02D79">
        <w:rPr>
          <w:b/>
          <w:sz w:val="28"/>
          <w:szCs w:val="28"/>
          <w:lang w:val="bg-BG"/>
        </w:rPr>
        <w:t>танцов състав</w:t>
      </w:r>
      <w:r w:rsidR="00D02D79">
        <w:rPr>
          <w:sz w:val="28"/>
          <w:szCs w:val="28"/>
          <w:lang w:val="bg-BG"/>
        </w:rPr>
        <w:t>,взе участие в представянето на новите противопожарни автомобили; в празничната програма на с.Щипско послучай 24 май;  в откриване на новата база на „Ловно рибарско дружество-Вълчи дол”; както и на празника на с.Искър -2 юни.</w:t>
      </w:r>
    </w:p>
    <w:p w:rsidR="00D02D79" w:rsidRDefault="00D02D79" w:rsidP="00416AA3">
      <w:pPr>
        <w:spacing w:after="0"/>
        <w:jc w:val="both"/>
        <w:rPr>
          <w:sz w:val="28"/>
          <w:szCs w:val="28"/>
          <w:lang w:val="bg-BG"/>
        </w:rPr>
      </w:pPr>
      <w:r w:rsidRPr="00D02D79">
        <w:rPr>
          <w:b/>
          <w:sz w:val="28"/>
          <w:szCs w:val="28"/>
          <w:lang w:val="bg-BG"/>
        </w:rPr>
        <w:t>Женска певческа група „Теменуга”</w:t>
      </w:r>
      <w:r>
        <w:rPr>
          <w:sz w:val="28"/>
          <w:szCs w:val="28"/>
          <w:lang w:val="bg-BG"/>
        </w:rPr>
        <w:t xml:space="preserve">,участваха </w:t>
      </w:r>
      <w:r w:rsidR="00BB27D8">
        <w:rPr>
          <w:sz w:val="28"/>
          <w:szCs w:val="28"/>
          <w:lang w:val="bg-BG"/>
        </w:rPr>
        <w:t>в редица Международни фестивали в страната :”Като жива вода”-Суворово-три златни и един сребърен медал;</w:t>
      </w:r>
      <w:r w:rsidR="00AB77FA">
        <w:rPr>
          <w:sz w:val="28"/>
          <w:szCs w:val="28"/>
          <w:lang w:val="bg-BG"/>
        </w:rPr>
        <w:t xml:space="preserve"> празника на с.Искър-2 юни;празника на с.Кракра;</w:t>
      </w:r>
      <w:r w:rsidR="00BB27D8">
        <w:rPr>
          <w:sz w:val="28"/>
          <w:szCs w:val="28"/>
          <w:lang w:val="bg-BG"/>
        </w:rPr>
        <w:t>”Да остане българското”-с.Климентово;  „На раздумка,песен и почивка в го</w:t>
      </w:r>
      <w:r w:rsidR="00FA5ACC">
        <w:rPr>
          <w:sz w:val="28"/>
          <w:szCs w:val="28"/>
          <w:lang w:val="bg-BG"/>
        </w:rPr>
        <w:t>рещниците”-с.Средище-грамота</w:t>
      </w:r>
      <w:r w:rsidR="00BB27D8">
        <w:rPr>
          <w:sz w:val="28"/>
          <w:szCs w:val="28"/>
          <w:lang w:val="bg-BG"/>
        </w:rPr>
        <w:t xml:space="preserve"> за отлично представяне; „Международен Петропавловски събор”-гр.Лясковец-специално поздравление от Председателя на журито Проф.Крум Георгиев;”Ченге пее и танцува”-с. Ченге-без конкурсен характер;Седми фолклорен фестивал „С хоро,песен във Водица всяка есен”-първо</w:t>
      </w:r>
      <w:r w:rsidR="00A2704C">
        <w:rPr>
          <w:sz w:val="28"/>
          <w:szCs w:val="28"/>
          <w:lang w:val="bg-BG"/>
        </w:rPr>
        <w:t xml:space="preserve"> място-дует,</w:t>
      </w:r>
      <w:r w:rsidR="00BB27D8">
        <w:rPr>
          <w:sz w:val="28"/>
          <w:szCs w:val="28"/>
          <w:lang w:val="bg-BG"/>
        </w:rPr>
        <w:t xml:space="preserve"> второ място-квартет както и</w:t>
      </w:r>
      <w:r w:rsidR="00A2704C">
        <w:rPr>
          <w:sz w:val="28"/>
          <w:szCs w:val="28"/>
          <w:lang w:val="bg-BG"/>
        </w:rPr>
        <w:t xml:space="preserve"> </w:t>
      </w:r>
      <w:r w:rsidR="00BB27D8">
        <w:rPr>
          <w:sz w:val="28"/>
          <w:szCs w:val="28"/>
          <w:lang w:val="bg-BG"/>
        </w:rPr>
        <w:t xml:space="preserve">специална </w:t>
      </w:r>
      <w:r w:rsidR="00A2704C">
        <w:rPr>
          <w:sz w:val="28"/>
          <w:szCs w:val="28"/>
          <w:lang w:val="bg-BG"/>
        </w:rPr>
        <w:t>награда за най-възрастен участник</w:t>
      </w:r>
      <w:r w:rsidR="00121B1D">
        <w:rPr>
          <w:sz w:val="28"/>
          <w:szCs w:val="28"/>
          <w:lang w:val="bg-BG"/>
        </w:rPr>
        <w:t>;”Листопад на спомените”-гр.Варна-</w:t>
      </w:r>
      <w:r w:rsidR="00121B1D">
        <w:rPr>
          <w:sz w:val="28"/>
          <w:szCs w:val="28"/>
          <w:lang w:val="bg-BG"/>
        </w:rPr>
        <w:lastRenderedPageBreak/>
        <w:t>избрани за Гала концерта.</w:t>
      </w:r>
      <w:r w:rsidR="003F4F2B">
        <w:rPr>
          <w:sz w:val="28"/>
          <w:szCs w:val="28"/>
          <w:lang w:val="bg-BG"/>
        </w:rPr>
        <w:t>Групата участва всяка година в запалването на новогодишната елха.</w:t>
      </w:r>
    </w:p>
    <w:p w:rsidR="00121B1D" w:rsidRDefault="00121B1D" w:rsidP="00416AA3">
      <w:pPr>
        <w:spacing w:after="0"/>
        <w:jc w:val="both"/>
        <w:rPr>
          <w:sz w:val="28"/>
          <w:szCs w:val="28"/>
          <w:lang w:val="bg-BG"/>
        </w:rPr>
      </w:pPr>
    </w:p>
    <w:p w:rsidR="00121B1D" w:rsidRDefault="00074AB6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</w:t>
      </w:r>
      <w:r w:rsidR="00121B1D">
        <w:rPr>
          <w:sz w:val="28"/>
          <w:szCs w:val="28"/>
          <w:lang w:val="bg-BG"/>
        </w:rPr>
        <w:t>рез месец о</w:t>
      </w:r>
      <w:r w:rsidR="003F4F2B">
        <w:rPr>
          <w:sz w:val="28"/>
          <w:szCs w:val="28"/>
          <w:lang w:val="bg-BG"/>
        </w:rPr>
        <w:t>ктомври</w:t>
      </w:r>
      <w:r>
        <w:rPr>
          <w:sz w:val="28"/>
          <w:szCs w:val="28"/>
          <w:lang w:val="bg-BG"/>
        </w:rPr>
        <w:t xml:space="preserve"> читалището организира</w:t>
      </w:r>
      <w:r w:rsidR="003F4F2B">
        <w:rPr>
          <w:sz w:val="28"/>
          <w:szCs w:val="28"/>
          <w:lang w:val="bg-BG"/>
        </w:rPr>
        <w:t xml:space="preserve"> екскурзия до Република Р</w:t>
      </w:r>
      <w:r w:rsidR="00121B1D">
        <w:rPr>
          <w:sz w:val="28"/>
          <w:szCs w:val="28"/>
          <w:lang w:val="bg-BG"/>
        </w:rPr>
        <w:t>умъния.Бяха посетени доста исторически места като замъка на „Граф Дракола”,замъка „Пелеш”</w:t>
      </w:r>
      <w:r w:rsidR="003F4F2B">
        <w:rPr>
          <w:sz w:val="28"/>
          <w:szCs w:val="28"/>
          <w:lang w:val="bg-BG"/>
        </w:rPr>
        <w:t>,</w:t>
      </w:r>
      <w:r w:rsidR="004F4CF0">
        <w:rPr>
          <w:sz w:val="28"/>
          <w:szCs w:val="28"/>
          <w:lang w:val="bg-BG"/>
        </w:rPr>
        <w:t>”Синайския манастир</w:t>
      </w:r>
      <w:r w:rsidR="003F4F2B">
        <w:rPr>
          <w:sz w:val="28"/>
          <w:szCs w:val="28"/>
          <w:lang w:val="bg-BG"/>
        </w:rPr>
        <w:t>”</w:t>
      </w:r>
      <w:r w:rsidR="004F4CF0">
        <w:rPr>
          <w:sz w:val="28"/>
          <w:szCs w:val="28"/>
          <w:lang w:val="bg-BG"/>
        </w:rPr>
        <w:t xml:space="preserve">; Крепостния замък”Ръшнов”; </w:t>
      </w:r>
      <w:r w:rsidR="003F4F2B">
        <w:rPr>
          <w:sz w:val="28"/>
          <w:szCs w:val="28"/>
          <w:lang w:val="bg-BG"/>
        </w:rPr>
        <w:t>етнографсият музей на Румънското село,парламента в</w:t>
      </w:r>
      <w:r w:rsidR="004F4CF0">
        <w:rPr>
          <w:sz w:val="28"/>
          <w:szCs w:val="28"/>
          <w:lang w:val="bg-BG"/>
        </w:rPr>
        <w:t xml:space="preserve"> Букурещ;</w:t>
      </w:r>
      <w:r w:rsidR="003F4F2B">
        <w:rPr>
          <w:sz w:val="28"/>
          <w:szCs w:val="28"/>
          <w:lang w:val="bg-BG"/>
        </w:rPr>
        <w:t xml:space="preserve"> забележителностите на град Синая.Всички останаха очаровани,доволни от маршрута и най-вече емоциите които изживяха ще бъдат още дълго време помнени и разказвани.</w:t>
      </w:r>
    </w:p>
    <w:p w:rsidR="00074AB6" w:rsidRDefault="00074AB6" w:rsidP="00416AA3">
      <w:pPr>
        <w:spacing w:after="0"/>
        <w:jc w:val="both"/>
        <w:rPr>
          <w:sz w:val="28"/>
          <w:szCs w:val="28"/>
          <w:lang w:val="bg-BG"/>
        </w:rPr>
      </w:pPr>
    </w:p>
    <w:p w:rsidR="00074AB6" w:rsidRDefault="00074AB6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Народните читалища в България,през своята 163- годишна история,са се превърнали в своеобразни културни,социални,образователни и информационни институции,със специфичната мисия да съхраняват и развиват традиционните ценности на нацията.През целия период от своето съществуване читалищата винаги са били ключови фактори за образоваността и информираността на местните общности,имащи съществена роля за утвърждаване и развитие на ценностите на гражданското общество.</w:t>
      </w:r>
    </w:p>
    <w:p w:rsidR="00F86EB2" w:rsidRDefault="00074AB6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Годишната програма за дейността на Народно читалище „Димитър </w:t>
      </w:r>
      <w:r w:rsidR="00445050">
        <w:rPr>
          <w:sz w:val="28"/>
          <w:szCs w:val="28"/>
          <w:lang w:val="bg-BG"/>
        </w:rPr>
        <w:t>Б</w:t>
      </w:r>
      <w:r>
        <w:rPr>
          <w:sz w:val="28"/>
          <w:szCs w:val="28"/>
          <w:lang w:val="bg-BG"/>
        </w:rPr>
        <w:t xml:space="preserve">лагоев-1907” за 2019 година е изготвена въз основа на Закона за народните читалища,Закона за </w:t>
      </w:r>
      <w:r w:rsidR="003C00C0">
        <w:rPr>
          <w:sz w:val="28"/>
          <w:szCs w:val="28"/>
          <w:lang w:val="bg-BG"/>
        </w:rPr>
        <w:t>закрила и ра</w:t>
      </w:r>
      <w:r w:rsidR="00F86EB2">
        <w:rPr>
          <w:sz w:val="28"/>
          <w:szCs w:val="28"/>
          <w:lang w:val="bg-BG"/>
        </w:rPr>
        <w:t>звитие на културата и е съобразена с общинската културна политика,осъществявана на основание на съществуващата нормативана уредба и чрез изпълнението на Общинския календар.Дейността е ориентирана към развитието и обогатяването на културния живот в общината и задоволяване на потребностите на гражданите чрез:</w:t>
      </w:r>
    </w:p>
    <w:p w:rsidR="00074AB6" w:rsidRDefault="00F86EB2" w:rsidP="00F86EB2">
      <w:pPr>
        <w:pStyle w:val="ListParagraph"/>
        <w:numPr>
          <w:ilvl w:val="0"/>
          <w:numId w:val="9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съхранение,укрепване и развитие на традициите на общността;</w:t>
      </w:r>
    </w:p>
    <w:p w:rsidR="00F86EB2" w:rsidRDefault="00F86EB2" w:rsidP="00F86EB2">
      <w:pPr>
        <w:pStyle w:val="ListParagraph"/>
        <w:numPr>
          <w:ilvl w:val="0"/>
          <w:numId w:val="9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възпитание и утвърждаване на националното самосъзнанине и на културната идентичност;</w:t>
      </w:r>
    </w:p>
    <w:p w:rsidR="00F86EB2" w:rsidRDefault="00F86EB2" w:rsidP="00F86EB2">
      <w:pPr>
        <w:pStyle w:val="ListParagraph"/>
        <w:numPr>
          <w:ilvl w:val="0"/>
          <w:numId w:val="9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обмен между културите на различните етноси;</w:t>
      </w:r>
    </w:p>
    <w:p w:rsidR="00F86EB2" w:rsidRDefault="00F86EB2" w:rsidP="00F86EB2">
      <w:pPr>
        <w:pStyle w:val="ListParagraph"/>
        <w:numPr>
          <w:ilvl w:val="0"/>
          <w:numId w:val="9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разширяване на знанията на гражданите;</w:t>
      </w:r>
    </w:p>
    <w:p w:rsidR="00F86EB2" w:rsidRDefault="00F86EB2" w:rsidP="00F86EB2">
      <w:pPr>
        <w:pStyle w:val="ListParagraph"/>
        <w:numPr>
          <w:ilvl w:val="0"/>
          <w:numId w:val="9"/>
        </w:num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осигуряване на достъп до информация и комуникация.</w:t>
      </w:r>
    </w:p>
    <w:p w:rsidR="00F86EB2" w:rsidRDefault="00F86EB2" w:rsidP="00F86EB2">
      <w:pPr>
        <w:spacing w:after="0"/>
        <w:jc w:val="both"/>
        <w:rPr>
          <w:sz w:val="28"/>
          <w:szCs w:val="28"/>
          <w:lang w:val="bg-BG"/>
        </w:rPr>
      </w:pPr>
    </w:p>
    <w:p w:rsidR="00F86EB2" w:rsidRDefault="00F86EB2" w:rsidP="00F86EB2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Дейността на читалището  е наситена с богата и разнообразна палитра от прояви с местен характер,активно участие в общински и национални изяви.</w:t>
      </w:r>
    </w:p>
    <w:p w:rsidR="00F86EB2" w:rsidRPr="00F86EB2" w:rsidRDefault="00F86EB2" w:rsidP="00F86EB2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Целта на ръководството на читалището е да формира читалището като място за общуване и контакти,успешни социални практики и дарителски акции,повишаване ролята му за социалната и културна интеграция на различните общности в града и общината.</w:t>
      </w:r>
    </w:p>
    <w:p w:rsidR="003F4F2B" w:rsidRDefault="003F4F2B" w:rsidP="00416AA3">
      <w:pPr>
        <w:spacing w:after="0"/>
        <w:jc w:val="both"/>
        <w:rPr>
          <w:sz w:val="28"/>
          <w:szCs w:val="28"/>
          <w:lang w:val="bg-BG"/>
        </w:rPr>
      </w:pPr>
    </w:p>
    <w:p w:rsidR="003F4F2B" w:rsidRPr="00D02D79" w:rsidRDefault="003F4F2B" w:rsidP="00416AA3">
      <w:pPr>
        <w:spacing w:after="0"/>
        <w:jc w:val="both"/>
        <w:rPr>
          <w:sz w:val="28"/>
          <w:szCs w:val="28"/>
          <w:lang w:val="bg-BG"/>
        </w:rPr>
      </w:pPr>
    </w:p>
    <w:p w:rsidR="00720FBB" w:rsidRPr="003760A8" w:rsidRDefault="00720FBB" w:rsidP="00416AA3">
      <w:pPr>
        <w:spacing w:after="0"/>
        <w:jc w:val="both"/>
        <w:rPr>
          <w:sz w:val="28"/>
          <w:szCs w:val="28"/>
          <w:u w:val="single"/>
          <w:lang w:val="bg-BG"/>
        </w:rPr>
      </w:pPr>
    </w:p>
    <w:p w:rsidR="00577501" w:rsidRPr="00692A71" w:rsidRDefault="00577501" w:rsidP="00416AA3">
      <w:pPr>
        <w:spacing w:after="0"/>
        <w:jc w:val="both"/>
        <w:rPr>
          <w:sz w:val="28"/>
          <w:szCs w:val="28"/>
          <w:lang w:val="bg-BG"/>
        </w:rPr>
      </w:pPr>
    </w:p>
    <w:p w:rsidR="005A2781" w:rsidRDefault="005A2781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</w:p>
    <w:p w:rsidR="00E417D2" w:rsidRPr="001C1626" w:rsidRDefault="00E417D2" w:rsidP="00416AA3">
      <w:pPr>
        <w:spacing w:after="0"/>
        <w:jc w:val="both"/>
        <w:rPr>
          <w:sz w:val="28"/>
          <w:szCs w:val="28"/>
          <w:lang w:val="bg-BG"/>
        </w:rPr>
      </w:pPr>
    </w:p>
    <w:p w:rsidR="00A03B2A" w:rsidRDefault="00A03B2A" w:rsidP="00416AA3">
      <w:pPr>
        <w:pStyle w:val="ListParagraph"/>
        <w:spacing w:after="0"/>
        <w:ind w:left="229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</w:p>
    <w:p w:rsidR="00A03B2A" w:rsidRPr="00A03B2A" w:rsidRDefault="00A03B2A" w:rsidP="00416AA3">
      <w:pPr>
        <w:pStyle w:val="ListParagraph"/>
        <w:spacing w:after="0"/>
        <w:ind w:left="1575"/>
        <w:jc w:val="both"/>
        <w:rPr>
          <w:b/>
          <w:sz w:val="28"/>
          <w:szCs w:val="28"/>
          <w:u w:val="single"/>
          <w:lang w:val="bg-BG"/>
        </w:rPr>
      </w:pPr>
    </w:p>
    <w:p w:rsidR="00660266" w:rsidRPr="00660266" w:rsidRDefault="00660266" w:rsidP="00416AA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</w:t>
      </w:r>
    </w:p>
    <w:p w:rsidR="00950EE8" w:rsidRDefault="00950EE8" w:rsidP="00416AA3">
      <w:pPr>
        <w:spacing w:after="0"/>
        <w:jc w:val="both"/>
        <w:rPr>
          <w:sz w:val="28"/>
          <w:szCs w:val="28"/>
          <w:u w:val="single"/>
          <w:lang w:val="bg-BG"/>
        </w:rPr>
      </w:pPr>
    </w:p>
    <w:p w:rsidR="00950EE8" w:rsidRPr="00950EE8" w:rsidRDefault="00950EE8" w:rsidP="00416AA3">
      <w:pPr>
        <w:spacing w:after="0"/>
        <w:jc w:val="both"/>
        <w:rPr>
          <w:sz w:val="28"/>
          <w:szCs w:val="28"/>
          <w:lang w:val="en-US"/>
        </w:rPr>
      </w:pPr>
    </w:p>
    <w:p w:rsidR="00180985" w:rsidRPr="00180985" w:rsidRDefault="00180985" w:rsidP="00416AA3">
      <w:pPr>
        <w:spacing w:after="0"/>
        <w:jc w:val="both"/>
        <w:rPr>
          <w:sz w:val="28"/>
          <w:szCs w:val="28"/>
          <w:lang w:val="bg-BG"/>
        </w:rPr>
      </w:pPr>
    </w:p>
    <w:p w:rsidR="001E6FCE" w:rsidRPr="00C960A3" w:rsidRDefault="001E6FCE" w:rsidP="00416AA3">
      <w:pPr>
        <w:spacing w:after="0"/>
        <w:jc w:val="both"/>
        <w:rPr>
          <w:sz w:val="28"/>
          <w:szCs w:val="28"/>
          <w:lang w:val="bg-BG"/>
        </w:rPr>
      </w:pPr>
    </w:p>
    <w:p w:rsidR="001E6FCE" w:rsidRPr="00C960A3" w:rsidRDefault="001E6FCE" w:rsidP="00416AA3">
      <w:pPr>
        <w:spacing w:after="0"/>
        <w:jc w:val="both"/>
        <w:rPr>
          <w:sz w:val="28"/>
          <w:szCs w:val="28"/>
          <w:lang w:val="bg-BG"/>
        </w:rPr>
      </w:pPr>
    </w:p>
    <w:sectPr w:rsidR="001E6FCE" w:rsidRPr="00C960A3" w:rsidSect="00F86EB2">
      <w:pgSz w:w="11906" w:h="16838"/>
      <w:pgMar w:top="709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A00"/>
    <w:multiLevelType w:val="hybridMultilevel"/>
    <w:tmpl w:val="C96CB0E4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155A5564"/>
    <w:multiLevelType w:val="hybridMultilevel"/>
    <w:tmpl w:val="59EC40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F005FB"/>
    <w:multiLevelType w:val="hybridMultilevel"/>
    <w:tmpl w:val="1D2C8022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3">
    <w:nsid w:val="1D4A4822"/>
    <w:multiLevelType w:val="hybridMultilevel"/>
    <w:tmpl w:val="21F298BA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F910430"/>
    <w:multiLevelType w:val="hybridMultilevel"/>
    <w:tmpl w:val="D9D0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84A02"/>
    <w:multiLevelType w:val="hybridMultilevel"/>
    <w:tmpl w:val="080C216E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>
    <w:nsid w:val="45EA5B5E"/>
    <w:multiLevelType w:val="hybridMultilevel"/>
    <w:tmpl w:val="CA0AA02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16B30A7"/>
    <w:multiLevelType w:val="hybridMultilevel"/>
    <w:tmpl w:val="A1189536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69023997"/>
    <w:multiLevelType w:val="hybridMultilevel"/>
    <w:tmpl w:val="4C98B16E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F39"/>
    <w:rsid w:val="00074AB6"/>
    <w:rsid w:val="00077699"/>
    <w:rsid w:val="00097F39"/>
    <w:rsid w:val="000A11A6"/>
    <w:rsid w:val="000A7BA2"/>
    <w:rsid w:val="00121B1D"/>
    <w:rsid w:val="0013246A"/>
    <w:rsid w:val="00147B8F"/>
    <w:rsid w:val="00167726"/>
    <w:rsid w:val="00180985"/>
    <w:rsid w:val="001C1626"/>
    <w:rsid w:val="001E6FCE"/>
    <w:rsid w:val="002D1E68"/>
    <w:rsid w:val="003760A8"/>
    <w:rsid w:val="003777AF"/>
    <w:rsid w:val="003C00C0"/>
    <w:rsid w:val="003F4F2B"/>
    <w:rsid w:val="00416AA3"/>
    <w:rsid w:val="00445050"/>
    <w:rsid w:val="004F4005"/>
    <w:rsid w:val="004F4CF0"/>
    <w:rsid w:val="00577501"/>
    <w:rsid w:val="005A2781"/>
    <w:rsid w:val="0064514D"/>
    <w:rsid w:val="00660266"/>
    <w:rsid w:val="00692A71"/>
    <w:rsid w:val="006D64F7"/>
    <w:rsid w:val="00720FBB"/>
    <w:rsid w:val="007675DF"/>
    <w:rsid w:val="00783754"/>
    <w:rsid w:val="008850E4"/>
    <w:rsid w:val="008E523F"/>
    <w:rsid w:val="0094397D"/>
    <w:rsid w:val="00950EE8"/>
    <w:rsid w:val="0095651A"/>
    <w:rsid w:val="00962DCF"/>
    <w:rsid w:val="009A50CE"/>
    <w:rsid w:val="00A03B2A"/>
    <w:rsid w:val="00A2704C"/>
    <w:rsid w:val="00AB77FA"/>
    <w:rsid w:val="00B80F9B"/>
    <w:rsid w:val="00BB27D8"/>
    <w:rsid w:val="00BE3010"/>
    <w:rsid w:val="00C601F7"/>
    <w:rsid w:val="00C960A3"/>
    <w:rsid w:val="00D02D79"/>
    <w:rsid w:val="00E417D2"/>
    <w:rsid w:val="00F30A9F"/>
    <w:rsid w:val="00F86EB2"/>
    <w:rsid w:val="00FA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разредка"/>
    <w:qFormat/>
    <w:rsid w:val="00097F39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097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17B22-324D-4539-8008-C75D7413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GAMER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TEAM-LIL</dc:creator>
  <cp:keywords/>
  <dc:description/>
  <cp:lastModifiedBy>TEAM-LIL</cp:lastModifiedBy>
  <cp:revision>18</cp:revision>
  <dcterms:created xsi:type="dcterms:W3CDTF">2020-01-05T12:01:00Z</dcterms:created>
  <dcterms:modified xsi:type="dcterms:W3CDTF">2020-01-15T07:07:00Z</dcterms:modified>
</cp:coreProperties>
</file>